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B043" w14:textId="32057F04" w:rsidR="000E55B1" w:rsidRPr="000E55B1" w:rsidRDefault="000E55B1" w:rsidP="000E55B1">
      <w:pPr>
        <w:jc w:val="center"/>
        <w:rPr>
          <w:sz w:val="36"/>
          <w:szCs w:val="44"/>
        </w:rPr>
      </w:pPr>
      <w:r w:rsidRPr="000E55B1">
        <w:rPr>
          <w:noProof/>
          <w:sz w:val="36"/>
          <w:szCs w:val="44"/>
          <w:cs/>
        </w:rPr>
        <w:drawing>
          <wp:anchor distT="0" distB="0" distL="114300" distR="114300" simplePos="0" relativeHeight="251658240" behindDoc="0" locked="0" layoutInCell="1" allowOverlap="1" wp14:anchorId="513363C4" wp14:editId="17E68B5B">
            <wp:simplePos x="0" y="0"/>
            <wp:positionH relativeFrom="margin">
              <wp:align>center</wp:align>
            </wp:positionH>
            <wp:positionV relativeFrom="paragraph">
              <wp:posOffset>1066800</wp:posOffset>
            </wp:positionV>
            <wp:extent cx="1914525" cy="1914525"/>
            <wp:effectExtent l="0" t="0" r="9525" b="9525"/>
            <wp:wrapNone/>
            <wp:docPr id="94828405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rdia New" w:hint="cs"/>
          <w:sz w:val="36"/>
          <w:szCs w:val="44"/>
          <w:cs/>
        </w:rPr>
        <w:t>1</w:t>
      </w:r>
      <w:r w:rsidRPr="000E55B1">
        <w:rPr>
          <w:rFonts w:cs="Cordia New"/>
          <w:sz w:val="36"/>
          <w:szCs w:val="44"/>
          <w:cs/>
        </w:rPr>
        <w:t>.แบบประเมินฯ ข้าราชการ (ประเภทบริหารท้องถิ่น อำนวยการท้องถิ่</w:t>
      </w:r>
      <w:r w:rsidRPr="000E55B1">
        <w:rPr>
          <w:rFonts w:cs="Cordia New" w:hint="cs"/>
          <w:sz w:val="36"/>
          <w:szCs w:val="44"/>
          <w:cs/>
        </w:rPr>
        <w:t>น</w:t>
      </w:r>
    </w:p>
    <w:sectPr w:rsidR="000E55B1" w:rsidRPr="000E5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5"/>
    <w:rsid w:val="000E55B1"/>
    <w:rsid w:val="00394631"/>
    <w:rsid w:val="008D19E5"/>
    <w:rsid w:val="00F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B831"/>
  <w15:chartTrackingRefBased/>
  <w15:docId w15:val="{B3FB0417-BCE8-4A74-AA92-C328A35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2024-09-02T08:02:00Z</dcterms:created>
  <dcterms:modified xsi:type="dcterms:W3CDTF">2024-09-02T08:02:00Z</dcterms:modified>
</cp:coreProperties>
</file>